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A552C" w14:textId="76D97B3F" w:rsidR="006C5995" w:rsidRDefault="006C5995" w:rsidP="00841BD7">
      <w:pPr>
        <w:ind w:firstLine="0"/>
        <w:rPr>
          <w:rFonts w:ascii="Times New Roman" w:hAnsi="Times New Roman" w:cs="Times New Roman"/>
          <w:sz w:val="24"/>
          <w:szCs w:val="24"/>
        </w:rPr>
      </w:pPr>
      <w:bookmarkStart w:id="0" w:name="_GoBack"/>
      <w:bookmarkEnd w:id="0"/>
    </w:p>
    <w:p w14:paraId="105A0664" w14:textId="68B3F062" w:rsidR="00841BD7" w:rsidRDefault="00841BD7" w:rsidP="00841BD7">
      <w:pPr>
        <w:ind w:firstLine="0"/>
        <w:rPr>
          <w:rFonts w:ascii="Times New Roman" w:hAnsi="Times New Roman" w:cs="Times New Roman"/>
          <w:sz w:val="24"/>
          <w:szCs w:val="24"/>
        </w:rPr>
      </w:pPr>
    </w:p>
    <w:p w14:paraId="5A19D96F" w14:textId="2CB75E81" w:rsidR="00841BD7" w:rsidRDefault="00841BD7" w:rsidP="00841BD7">
      <w:pPr>
        <w:ind w:firstLine="0"/>
        <w:rPr>
          <w:rFonts w:ascii="Times New Roman" w:hAnsi="Times New Roman" w:cs="Times New Roman"/>
          <w:sz w:val="24"/>
          <w:szCs w:val="24"/>
        </w:rPr>
      </w:pPr>
    </w:p>
    <w:p w14:paraId="11B132EA" w14:textId="55FAE963" w:rsidR="00841BD7" w:rsidRDefault="00841BD7" w:rsidP="00841BD7">
      <w:pPr>
        <w:ind w:firstLine="0"/>
        <w:rPr>
          <w:rFonts w:ascii="Times New Roman" w:hAnsi="Times New Roman" w:cs="Times New Roman"/>
          <w:sz w:val="24"/>
          <w:szCs w:val="24"/>
        </w:rPr>
      </w:pPr>
    </w:p>
    <w:p w14:paraId="64564D28" w14:textId="519FB70B" w:rsidR="00841BD7" w:rsidRDefault="0084252C" w:rsidP="00841BD7">
      <w:pPr>
        <w:ind w:firstLine="0"/>
        <w:jc w:val="center"/>
        <w:rPr>
          <w:rFonts w:ascii="Times New Roman" w:hAnsi="Times New Roman" w:cs="Times New Roman"/>
          <w:sz w:val="24"/>
          <w:szCs w:val="24"/>
        </w:rPr>
      </w:pPr>
      <w:r>
        <w:rPr>
          <w:rFonts w:ascii="Times New Roman" w:hAnsi="Times New Roman" w:cs="Times New Roman"/>
          <w:sz w:val="24"/>
          <w:szCs w:val="24"/>
        </w:rPr>
        <w:t>Difference between Employee and Independent Contractor</w:t>
      </w:r>
    </w:p>
    <w:p w14:paraId="00F412D0" w14:textId="64B0CD29" w:rsidR="00841BD7" w:rsidRDefault="003E1786" w:rsidP="00841BD7">
      <w:pPr>
        <w:ind w:firstLine="0"/>
        <w:jc w:val="center"/>
        <w:rPr>
          <w:rFonts w:ascii="Times New Roman" w:hAnsi="Times New Roman" w:cs="Times New Roman"/>
          <w:sz w:val="24"/>
          <w:szCs w:val="24"/>
        </w:rPr>
      </w:pPr>
      <w:r>
        <w:rPr>
          <w:rFonts w:ascii="Times New Roman" w:hAnsi="Times New Roman" w:cs="Times New Roman"/>
          <w:sz w:val="24"/>
          <w:szCs w:val="24"/>
        </w:rPr>
        <w:t>Lauren Griffin</w:t>
      </w:r>
    </w:p>
    <w:p w14:paraId="3DDBA4ED" w14:textId="5FDAC121" w:rsidR="00FD0E80" w:rsidRDefault="003E1786" w:rsidP="00FD0E80">
      <w:pPr>
        <w:ind w:firstLine="0"/>
        <w:jc w:val="center"/>
        <w:rPr>
          <w:rFonts w:ascii="Times New Roman" w:hAnsi="Times New Roman" w:cs="Times New Roman"/>
          <w:sz w:val="24"/>
          <w:szCs w:val="24"/>
        </w:rPr>
      </w:pPr>
      <w:r>
        <w:rPr>
          <w:rFonts w:ascii="Times New Roman" w:hAnsi="Times New Roman" w:cs="Times New Roman"/>
          <w:sz w:val="24"/>
          <w:szCs w:val="24"/>
        </w:rPr>
        <w:t>GCU-BUS-340-0050</w:t>
      </w:r>
    </w:p>
    <w:p w14:paraId="3746C547" w14:textId="77777777" w:rsidR="00EE5008" w:rsidRDefault="003E1786" w:rsidP="00EE5008">
      <w:pPr>
        <w:ind w:firstLine="0"/>
        <w:jc w:val="center"/>
        <w:rPr>
          <w:rFonts w:ascii="Times New Roman" w:hAnsi="Times New Roman" w:cs="Times New Roman"/>
          <w:sz w:val="24"/>
          <w:szCs w:val="24"/>
        </w:rPr>
      </w:pPr>
      <w:r>
        <w:rPr>
          <w:rFonts w:ascii="Times New Roman" w:hAnsi="Times New Roman" w:cs="Times New Roman"/>
          <w:sz w:val="24"/>
          <w:szCs w:val="24"/>
        </w:rPr>
        <w:t>July 4</w:t>
      </w:r>
      <w:r w:rsidRPr="003E1786">
        <w:rPr>
          <w:rFonts w:ascii="Times New Roman" w:hAnsi="Times New Roman" w:cs="Times New Roman"/>
          <w:sz w:val="24"/>
          <w:szCs w:val="24"/>
          <w:vertAlign w:val="superscript"/>
        </w:rPr>
        <w:t>th</w:t>
      </w:r>
      <w:r>
        <w:rPr>
          <w:rFonts w:ascii="Times New Roman" w:hAnsi="Times New Roman" w:cs="Times New Roman"/>
          <w:sz w:val="24"/>
          <w:szCs w:val="24"/>
        </w:rPr>
        <w:t>, 2021</w:t>
      </w:r>
    </w:p>
    <w:p w14:paraId="5E8A6E6E" w14:textId="310B06B1" w:rsidR="00EE5008" w:rsidRPr="00EE5008" w:rsidRDefault="003E1786" w:rsidP="00EE5008">
      <w:pPr>
        <w:ind w:firstLine="0"/>
        <w:jc w:val="center"/>
        <w:rPr>
          <w:rFonts w:ascii="Times New Roman" w:hAnsi="Times New Roman" w:cs="Times New Roman"/>
          <w:sz w:val="24"/>
          <w:szCs w:val="24"/>
        </w:rPr>
      </w:pPr>
      <w:r w:rsidRPr="00EE5008">
        <w:rPr>
          <w:rFonts w:ascii="Times New Roman" w:hAnsi="Times New Roman" w:cs="Times New Roman"/>
          <w:sz w:val="24"/>
          <w:szCs w:val="24"/>
        </w:rPr>
        <w:t xml:space="preserve">Dr. </w:t>
      </w:r>
      <w:r w:rsidR="00EE5008" w:rsidRPr="00EE5008">
        <w:rPr>
          <w:rFonts w:ascii="Times New Roman" w:eastAsia="Times New Roman" w:hAnsi="Times New Roman" w:cs="Times New Roman"/>
          <w:color w:val="121212"/>
          <w:sz w:val="24"/>
          <w:szCs w:val="24"/>
        </w:rPr>
        <w:t xml:space="preserve">Brian </w:t>
      </w:r>
      <w:proofErr w:type="spellStart"/>
      <w:r w:rsidR="00EE5008" w:rsidRPr="00EE5008">
        <w:rPr>
          <w:rFonts w:ascii="Times New Roman" w:eastAsia="Times New Roman" w:hAnsi="Times New Roman" w:cs="Times New Roman"/>
          <w:color w:val="121212"/>
          <w:sz w:val="24"/>
          <w:szCs w:val="24"/>
        </w:rPr>
        <w:t>Lahargoue</w:t>
      </w:r>
      <w:proofErr w:type="spellEnd"/>
    </w:p>
    <w:p w14:paraId="584F9033" w14:textId="0397F4D4" w:rsidR="003E1786" w:rsidRPr="00EE5008" w:rsidRDefault="003E1786" w:rsidP="00FD0E80">
      <w:pPr>
        <w:ind w:firstLine="0"/>
        <w:jc w:val="center"/>
        <w:rPr>
          <w:rFonts w:ascii="Times New Roman" w:hAnsi="Times New Roman" w:cs="Times New Roman"/>
          <w:sz w:val="24"/>
          <w:szCs w:val="24"/>
        </w:rPr>
      </w:pPr>
    </w:p>
    <w:p w14:paraId="3C88F359" w14:textId="77777777" w:rsidR="00FD0E80" w:rsidRDefault="00FD0E80">
      <w:pPr>
        <w:rPr>
          <w:rFonts w:ascii="Times New Roman" w:hAnsi="Times New Roman" w:cs="Times New Roman"/>
          <w:sz w:val="24"/>
          <w:szCs w:val="24"/>
        </w:rPr>
      </w:pPr>
      <w:r>
        <w:rPr>
          <w:rFonts w:ascii="Times New Roman" w:hAnsi="Times New Roman" w:cs="Times New Roman"/>
          <w:sz w:val="24"/>
          <w:szCs w:val="24"/>
        </w:rPr>
        <w:br w:type="page"/>
      </w:r>
    </w:p>
    <w:p w14:paraId="49698E72" w14:textId="2E52E0DB" w:rsidR="00841BD7" w:rsidRPr="00FD0E80" w:rsidRDefault="0084252C" w:rsidP="00EE5008">
      <w:pPr>
        <w:ind w:firstLine="0"/>
        <w:rPr>
          <w:rFonts w:ascii="Times New Roman" w:hAnsi="Times New Roman" w:cs="Times New Roman"/>
          <w:sz w:val="24"/>
          <w:szCs w:val="24"/>
        </w:rPr>
      </w:pPr>
      <w:r w:rsidRPr="00CF5FA7">
        <w:rPr>
          <w:rFonts w:ascii="Times New Roman" w:hAnsi="Times New Roman" w:cs="Times New Roman"/>
          <w:b/>
          <w:bCs/>
          <w:sz w:val="24"/>
          <w:szCs w:val="24"/>
        </w:rPr>
        <w:lastRenderedPageBreak/>
        <w:t>Importance of Knowing the Distinctions between Employees and Independent Contractors</w:t>
      </w:r>
    </w:p>
    <w:p w14:paraId="6AC4F92B" w14:textId="219C33AC" w:rsidR="00841BD7" w:rsidRDefault="00EE5008" w:rsidP="00841BD7">
      <w:pPr>
        <w:ind w:firstLine="0"/>
        <w:rPr>
          <w:rFonts w:ascii="Times New Roman" w:hAnsi="Times New Roman" w:cs="Times New Roman"/>
          <w:sz w:val="24"/>
          <w:szCs w:val="24"/>
        </w:rPr>
      </w:pPr>
      <w:r>
        <w:rPr>
          <w:rFonts w:ascii="Times New Roman" w:hAnsi="Times New Roman" w:cs="Times New Roman"/>
          <w:sz w:val="24"/>
          <w:szCs w:val="24"/>
        </w:rPr>
        <w:tab/>
      </w:r>
      <w:r w:rsidR="008B46CA">
        <w:rPr>
          <w:rFonts w:ascii="Times New Roman" w:hAnsi="Times New Roman" w:cs="Times New Roman"/>
          <w:sz w:val="24"/>
          <w:szCs w:val="24"/>
        </w:rPr>
        <w:t xml:space="preserve">The </w:t>
      </w:r>
      <w:r w:rsidR="00C92D54">
        <w:rPr>
          <w:rFonts w:ascii="Times New Roman" w:hAnsi="Times New Roman" w:cs="Times New Roman"/>
          <w:sz w:val="24"/>
          <w:szCs w:val="24"/>
        </w:rPr>
        <w:t>Internal Revenue Service (IRS</w:t>
      </w:r>
      <w:proofErr w:type="gramStart"/>
      <w:r w:rsidR="00C92D54">
        <w:rPr>
          <w:rFonts w:ascii="Times New Roman" w:hAnsi="Times New Roman" w:cs="Times New Roman"/>
          <w:sz w:val="24"/>
          <w:szCs w:val="24"/>
        </w:rPr>
        <w:t>),</w:t>
      </w:r>
      <w:r>
        <w:rPr>
          <w:rFonts w:ascii="Times New Roman" w:hAnsi="Times New Roman" w:cs="Times New Roman"/>
          <w:sz w:val="24"/>
          <w:szCs w:val="24"/>
        </w:rPr>
        <w:t xml:space="preserve"> </w:t>
      </w:r>
      <w:r w:rsidR="008B46CA">
        <w:rPr>
          <w:rFonts w:ascii="Times New Roman" w:hAnsi="Times New Roman" w:cs="Times New Roman"/>
          <w:sz w:val="24"/>
          <w:szCs w:val="24"/>
        </w:rPr>
        <w:t>that</w:t>
      </w:r>
      <w:proofErr w:type="gramEnd"/>
      <w:r w:rsidR="008B46CA">
        <w:rPr>
          <w:rFonts w:ascii="Times New Roman" w:hAnsi="Times New Roman" w:cs="Times New Roman"/>
          <w:sz w:val="24"/>
          <w:szCs w:val="24"/>
        </w:rPr>
        <w:t xml:space="preserve"> serves to administer laws stipulated by the federal government defines the services that should be executed by any taxpayer in a business. </w:t>
      </w:r>
      <w:r w:rsidR="0084252C">
        <w:rPr>
          <w:rFonts w:ascii="Times New Roman" w:hAnsi="Times New Roman" w:cs="Times New Roman"/>
          <w:sz w:val="24"/>
          <w:szCs w:val="24"/>
        </w:rPr>
        <w:t>In business management, it is crucial to differentiate between an employee and an independent contractor concerning business and contract formation laws</w:t>
      </w:r>
      <w:r w:rsidR="006B3E63">
        <w:rPr>
          <w:rFonts w:ascii="Times New Roman" w:hAnsi="Times New Roman" w:cs="Times New Roman"/>
          <w:sz w:val="24"/>
          <w:szCs w:val="24"/>
        </w:rPr>
        <w:t xml:space="preserve"> </w:t>
      </w:r>
      <w:r w:rsidR="00226DC1">
        <w:rPr>
          <w:rFonts w:ascii="Times New Roman" w:hAnsi="Times New Roman" w:cs="Times New Roman"/>
          <w:sz w:val="24"/>
          <w:szCs w:val="24"/>
        </w:rPr>
        <w:t>because</w:t>
      </w:r>
      <w:r w:rsidR="006B3E63">
        <w:rPr>
          <w:rFonts w:ascii="Times New Roman" w:hAnsi="Times New Roman" w:cs="Times New Roman"/>
          <w:sz w:val="24"/>
          <w:szCs w:val="24"/>
        </w:rPr>
        <w:t xml:space="preserve"> the business is required to abide to the federal and </w:t>
      </w:r>
      <w:r w:rsidR="00226DC1">
        <w:rPr>
          <w:rFonts w:ascii="Times New Roman" w:hAnsi="Times New Roman" w:cs="Times New Roman"/>
          <w:sz w:val="24"/>
          <w:szCs w:val="24"/>
        </w:rPr>
        <w:t>state</w:t>
      </w:r>
      <w:r w:rsidR="006B3E63">
        <w:rPr>
          <w:rFonts w:ascii="Times New Roman" w:hAnsi="Times New Roman" w:cs="Times New Roman"/>
          <w:sz w:val="24"/>
          <w:szCs w:val="24"/>
        </w:rPr>
        <w:t xml:space="preserve"> laws concerning taxations</w:t>
      </w:r>
      <w:r w:rsidR="00226DC1" w:rsidRPr="00226DC1">
        <w:rPr>
          <w:rFonts w:ascii="Times New Roman" w:hAnsi="Times New Roman" w:cs="Times New Roman"/>
          <w:sz w:val="24"/>
          <w:szCs w:val="24"/>
        </w:rPr>
        <w:t xml:space="preserve"> The status of the worker defines the amount of tax they are supposed to pay</w:t>
      </w:r>
      <w:r w:rsidR="00B95EAA">
        <w:rPr>
          <w:rFonts w:ascii="Times New Roman" w:hAnsi="Times New Roman" w:cs="Times New Roman"/>
          <w:sz w:val="24"/>
          <w:szCs w:val="24"/>
        </w:rPr>
        <w:t xml:space="preserve"> and therefore definition of the status helps to know the amount to be withheld by the employe</w:t>
      </w:r>
      <w:r w:rsidR="00210D9E">
        <w:rPr>
          <w:rFonts w:ascii="Times New Roman" w:hAnsi="Times New Roman" w:cs="Times New Roman"/>
          <w:sz w:val="24"/>
          <w:szCs w:val="24"/>
        </w:rPr>
        <w:t>r</w:t>
      </w:r>
      <w:r w:rsidR="00B95EAA">
        <w:rPr>
          <w:rFonts w:ascii="Times New Roman" w:hAnsi="Times New Roman" w:cs="Times New Roman"/>
          <w:sz w:val="24"/>
          <w:szCs w:val="24"/>
        </w:rPr>
        <w:t xml:space="preserve"> for taxation purpose</w:t>
      </w:r>
      <w:r w:rsidR="0084252C">
        <w:rPr>
          <w:rFonts w:ascii="Times New Roman" w:hAnsi="Times New Roman" w:cs="Times New Roman"/>
          <w:sz w:val="24"/>
          <w:szCs w:val="24"/>
        </w:rPr>
        <w:t xml:space="preserve">. </w:t>
      </w:r>
      <w:r w:rsidR="00226DC1">
        <w:rPr>
          <w:rFonts w:ascii="Times New Roman" w:hAnsi="Times New Roman" w:cs="Times New Roman"/>
          <w:sz w:val="24"/>
          <w:szCs w:val="24"/>
        </w:rPr>
        <w:t>It will also help in the protection of the worker’s employment</w:t>
      </w:r>
      <w:r w:rsidR="00B95EAA">
        <w:rPr>
          <w:rFonts w:ascii="Times New Roman" w:hAnsi="Times New Roman" w:cs="Times New Roman"/>
          <w:sz w:val="24"/>
          <w:szCs w:val="24"/>
        </w:rPr>
        <w:t xml:space="preserve"> status</w:t>
      </w:r>
      <w:r w:rsidR="00226DC1">
        <w:rPr>
          <w:rFonts w:ascii="Times New Roman" w:hAnsi="Times New Roman" w:cs="Times New Roman"/>
          <w:sz w:val="24"/>
          <w:szCs w:val="24"/>
        </w:rPr>
        <w:t>.</w:t>
      </w:r>
      <w:r w:rsidR="00B95EAA">
        <w:rPr>
          <w:rFonts w:ascii="Times New Roman" w:hAnsi="Times New Roman" w:cs="Times New Roman"/>
          <w:sz w:val="24"/>
          <w:szCs w:val="24"/>
        </w:rPr>
        <w:t xml:space="preserve"> </w:t>
      </w:r>
      <w:r w:rsidR="0084252C">
        <w:rPr>
          <w:rFonts w:ascii="Times New Roman" w:hAnsi="Times New Roman" w:cs="Times New Roman"/>
          <w:sz w:val="24"/>
          <w:szCs w:val="24"/>
        </w:rPr>
        <w:t xml:space="preserve">In determining the recognition of </w:t>
      </w:r>
      <w:r w:rsidR="00DC3967">
        <w:rPr>
          <w:rFonts w:ascii="Times New Roman" w:hAnsi="Times New Roman" w:cs="Times New Roman"/>
          <w:sz w:val="24"/>
          <w:szCs w:val="24"/>
        </w:rPr>
        <w:t>a worker, a business should assess where the workers lie in terms of relationship, financial and behavioral control. It is important to classify a worker as either an independent contractor or an employee for the business finances. An employer is required to withhold the amount of money an employee is taxed, which is not the case with an independent contractor</w:t>
      </w:r>
      <w:r w:rsidR="00BD4B57">
        <w:rPr>
          <w:rFonts w:ascii="Times New Roman" w:hAnsi="Times New Roman" w:cs="Times New Roman"/>
          <w:sz w:val="24"/>
          <w:szCs w:val="24"/>
        </w:rPr>
        <w:t>. Additionally, an employee is paid on an hourly or monthly basis while a contractor is delivered as agreed during the agreement of the contract. It could be monthly, weekly, or daily or after the contract comes to an end</w:t>
      </w:r>
      <w:r w:rsidR="008E46F6" w:rsidRPr="008E46F6">
        <w:rPr>
          <w:rFonts w:ascii="Times New Roman" w:hAnsi="Times New Roman" w:cs="Times New Roman"/>
          <w:sz w:val="24"/>
          <w:szCs w:val="24"/>
        </w:rPr>
        <w:t xml:space="preserve"> </w:t>
      </w:r>
      <w:r w:rsidR="008E46F6">
        <w:rPr>
          <w:rFonts w:ascii="Times New Roman" w:hAnsi="Times New Roman" w:cs="Times New Roman"/>
          <w:sz w:val="24"/>
          <w:szCs w:val="24"/>
        </w:rPr>
        <w:t>(</w:t>
      </w:r>
      <w:r w:rsidR="008E46F6" w:rsidRPr="008E46F6">
        <w:rPr>
          <w:rFonts w:ascii="Times New Roman" w:hAnsi="Times New Roman" w:cs="Times New Roman"/>
          <w:sz w:val="24"/>
          <w:szCs w:val="24"/>
        </w:rPr>
        <w:t>What’s the Difference</w:t>
      </w:r>
      <w:r w:rsidR="008E46F6">
        <w:rPr>
          <w:rFonts w:ascii="Times New Roman" w:hAnsi="Times New Roman" w:cs="Times New Roman"/>
          <w:sz w:val="24"/>
          <w:szCs w:val="24"/>
        </w:rPr>
        <w:t>, 2018)</w:t>
      </w:r>
      <w:r w:rsidR="00BD4B57">
        <w:rPr>
          <w:rFonts w:ascii="Times New Roman" w:hAnsi="Times New Roman" w:cs="Times New Roman"/>
          <w:sz w:val="24"/>
          <w:szCs w:val="24"/>
        </w:rPr>
        <w:t>.</w:t>
      </w:r>
      <w:r w:rsidR="00210D9E">
        <w:rPr>
          <w:rFonts w:ascii="Times New Roman" w:hAnsi="Times New Roman" w:cs="Times New Roman"/>
          <w:sz w:val="24"/>
          <w:szCs w:val="24"/>
        </w:rPr>
        <w:t xml:space="preserve"> In this paper, we shall base our knowledge on the factor that places Joan in her employment classification</w:t>
      </w:r>
      <w:r w:rsidR="00202B4F">
        <w:rPr>
          <w:rFonts w:ascii="Times New Roman" w:hAnsi="Times New Roman" w:cs="Times New Roman"/>
          <w:sz w:val="24"/>
          <w:szCs w:val="24"/>
        </w:rPr>
        <w:t xml:space="preserve"> and her designation as an independent contractor as stipulated by various laws.  </w:t>
      </w:r>
    </w:p>
    <w:p w14:paraId="275BEDA7" w14:textId="642F48F3" w:rsidR="00C42E9A" w:rsidRDefault="00C92D54" w:rsidP="00C42E9A">
      <w:pPr>
        <w:ind w:firstLine="0"/>
        <w:jc w:val="center"/>
        <w:rPr>
          <w:rFonts w:ascii="Times New Roman" w:hAnsi="Times New Roman" w:cs="Times New Roman"/>
          <w:b/>
          <w:bCs/>
          <w:sz w:val="24"/>
          <w:szCs w:val="24"/>
        </w:rPr>
      </w:pPr>
      <w:r>
        <w:rPr>
          <w:rFonts w:ascii="Times New Roman" w:hAnsi="Times New Roman" w:cs="Times New Roman"/>
          <w:b/>
          <w:bCs/>
          <w:sz w:val="24"/>
          <w:szCs w:val="24"/>
        </w:rPr>
        <w:t>Factors f</w:t>
      </w:r>
      <w:r w:rsidR="0084252C" w:rsidRPr="00C42E9A">
        <w:rPr>
          <w:rFonts w:ascii="Times New Roman" w:hAnsi="Times New Roman" w:cs="Times New Roman"/>
          <w:b/>
          <w:bCs/>
          <w:sz w:val="24"/>
          <w:szCs w:val="24"/>
        </w:rPr>
        <w:t>or Determining Joan's Employee Classification</w:t>
      </w:r>
    </w:p>
    <w:p w14:paraId="0484909B" w14:textId="5B3ADB59" w:rsidR="00C42E9A" w:rsidRDefault="0084252C" w:rsidP="003D7F14">
      <w:pPr>
        <w:rPr>
          <w:rFonts w:ascii="Times New Roman" w:hAnsi="Times New Roman" w:cs="Times New Roman"/>
          <w:sz w:val="24"/>
          <w:szCs w:val="24"/>
        </w:rPr>
      </w:pPr>
      <w:r>
        <w:rPr>
          <w:rFonts w:ascii="Times New Roman" w:hAnsi="Times New Roman" w:cs="Times New Roman"/>
          <w:sz w:val="24"/>
          <w:szCs w:val="24"/>
        </w:rPr>
        <w:t>A person is considered an independent contractor if her employer is at liberty to direct or control the outcome of the work done and not what or how she will do it</w:t>
      </w:r>
      <w:r w:rsidR="008E46F6" w:rsidRPr="008E46F6">
        <w:rPr>
          <w:rFonts w:ascii="Times New Roman" w:hAnsi="Times New Roman" w:cs="Times New Roman"/>
          <w:sz w:val="24"/>
          <w:szCs w:val="24"/>
        </w:rPr>
        <w:t xml:space="preserve"> </w:t>
      </w:r>
      <w:r w:rsidR="008E46F6">
        <w:rPr>
          <w:rFonts w:ascii="Times New Roman" w:hAnsi="Times New Roman" w:cs="Times New Roman"/>
          <w:sz w:val="24"/>
          <w:szCs w:val="24"/>
        </w:rPr>
        <w:t>(</w:t>
      </w:r>
      <w:r w:rsidR="008E46F6" w:rsidRPr="008E46F6">
        <w:rPr>
          <w:rFonts w:ascii="Times New Roman" w:hAnsi="Times New Roman" w:cs="Times New Roman"/>
          <w:sz w:val="24"/>
          <w:szCs w:val="24"/>
        </w:rPr>
        <w:t>IRS</w:t>
      </w:r>
      <w:r w:rsidR="008E46F6">
        <w:rPr>
          <w:rFonts w:ascii="Times New Roman" w:hAnsi="Times New Roman" w:cs="Times New Roman"/>
          <w:sz w:val="24"/>
          <w:szCs w:val="24"/>
        </w:rPr>
        <w:t xml:space="preserve">, </w:t>
      </w:r>
      <w:r w:rsidR="008E46F6" w:rsidRPr="008E46F6">
        <w:rPr>
          <w:rFonts w:ascii="Times New Roman" w:hAnsi="Times New Roman" w:cs="Times New Roman"/>
          <w:sz w:val="24"/>
          <w:szCs w:val="24"/>
        </w:rPr>
        <w:t>2017)</w:t>
      </w:r>
      <w:r>
        <w:rPr>
          <w:rFonts w:ascii="Times New Roman" w:hAnsi="Times New Roman" w:cs="Times New Roman"/>
          <w:sz w:val="24"/>
          <w:szCs w:val="24"/>
        </w:rPr>
        <w:t xml:space="preserve">. </w:t>
      </w:r>
      <w:r w:rsidR="00B95EAA">
        <w:rPr>
          <w:rFonts w:ascii="Times New Roman" w:hAnsi="Times New Roman" w:cs="Times New Roman"/>
          <w:sz w:val="24"/>
          <w:szCs w:val="24"/>
        </w:rPr>
        <w:t xml:space="preserve">Madrid and Berne </w:t>
      </w:r>
      <w:r w:rsidR="006A039E">
        <w:rPr>
          <w:rFonts w:ascii="Times New Roman" w:hAnsi="Times New Roman" w:cs="Times New Roman"/>
          <w:sz w:val="24"/>
          <w:szCs w:val="24"/>
        </w:rPr>
        <w:t xml:space="preserve">returned faulty work to her for corrections. This means that the business is trying to control the outcome of her work. </w:t>
      </w:r>
      <w:r w:rsidR="00BE018A">
        <w:rPr>
          <w:rFonts w:ascii="Times New Roman" w:hAnsi="Times New Roman" w:cs="Times New Roman"/>
          <w:sz w:val="24"/>
          <w:szCs w:val="24"/>
        </w:rPr>
        <w:t>A</w:t>
      </w:r>
      <w:r>
        <w:rPr>
          <w:rFonts w:ascii="Times New Roman" w:hAnsi="Times New Roman" w:cs="Times New Roman"/>
          <w:sz w:val="24"/>
          <w:szCs w:val="24"/>
        </w:rPr>
        <w:t xml:space="preserve">dditionally, </w:t>
      </w:r>
      <w:r w:rsidR="00BE018A">
        <w:rPr>
          <w:rFonts w:ascii="Times New Roman" w:hAnsi="Times New Roman" w:cs="Times New Roman"/>
          <w:sz w:val="24"/>
          <w:szCs w:val="24"/>
        </w:rPr>
        <w:t xml:space="preserve">the independent contractor </w:t>
      </w:r>
      <w:r w:rsidR="003D7F14">
        <w:rPr>
          <w:rFonts w:ascii="Times New Roman" w:hAnsi="Times New Roman" w:cs="Times New Roman"/>
          <w:sz w:val="24"/>
          <w:szCs w:val="24"/>
        </w:rPr>
        <w:t>includes</w:t>
      </w:r>
      <w:r w:rsidR="00BE018A">
        <w:rPr>
          <w:rFonts w:ascii="Times New Roman" w:hAnsi="Times New Roman" w:cs="Times New Roman"/>
          <w:sz w:val="24"/>
          <w:szCs w:val="24"/>
        </w:rPr>
        <w:t xml:space="preserve"> coming up </w:t>
      </w:r>
      <w:r w:rsidR="00BE018A">
        <w:rPr>
          <w:rFonts w:ascii="Times New Roman" w:hAnsi="Times New Roman" w:cs="Times New Roman"/>
          <w:sz w:val="24"/>
          <w:szCs w:val="24"/>
        </w:rPr>
        <w:lastRenderedPageBreak/>
        <w:t xml:space="preserve">with how to offer the service using her defined order; no training is provided to her, can determine the time to perform her duties, </w:t>
      </w:r>
      <w:proofErr w:type="gramStart"/>
      <w:r w:rsidR="00BE018A">
        <w:rPr>
          <w:rFonts w:ascii="Times New Roman" w:hAnsi="Times New Roman" w:cs="Times New Roman"/>
          <w:sz w:val="24"/>
          <w:szCs w:val="24"/>
        </w:rPr>
        <w:t>is</w:t>
      </w:r>
      <w:proofErr w:type="gramEnd"/>
      <w:r w:rsidR="00BE018A">
        <w:rPr>
          <w:rFonts w:ascii="Times New Roman" w:hAnsi="Times New Roman" w:cs="Times New Roman"/>
          <w:sz w:val="24"/>
          <w:szCs w:val="24"/>
        </w:rPr>
        <w:t xml:space="preserve"> in a position to hire workers.</w:t>
      </w:r>
      <w:r w:rsidR="006A039E">
        <w:rPr>
          <w:rFonts w:ascii="Times New Roman" w:hAnsi="Times New Roman" w:cs="Times New Roman"/>
          <w:sz w:val="24"/>
          <w:szCs w:val="24"/>
        </w:rPr>
        <w:t xml:space="preserve"> Joan uses the available and unused office at Madrid and Berne to execute her services. She further decides to extend her services to the external clients. This means that she has her defined order of providing her services.</w:t>
      </w:r>
      <w:r w:rsidR="00BE018A">
        <w:rPr>
          <w:rFonts w:ascii="Times New Roman" w:hAnsi="Times New Roman" w:cs="Times New Roman"/>
          <w:sz w:val="24"/>
          <w:szCs w:val="24"/>
        </w:rPr>
        <w:t xml:space="preserve"> For th</w:t>
      </w:r>
      <w:r w:rsidR="006A039E">
        <w:rPr>
          <w:rFonts w:ascii="Times New Roman" w:hAnsi="Times New Roman" w:cs="Times New Roman"/>
          <w:sz w:val="24"/>
          <w:szCs w:val="24"/>
        </w:rPr>
        <w:t>e</w:t>
      </w:r>
      <w:r w:rsidR="00BE018A">
        <w:rPr>
          <w:rFonts w:ascii="Times New Roman" w:hAnsi="Times New Roman" w:cs="Times New Roman"/>
          <w:sz w:val="24"/>
          <w:szCs w:val="24"/>
        </w:rPr>
        <w:t>s</w:t>
      </w:r>
      <w:r w:rsidR="006A039E">
        <w:rPr>
          <w:rFonts w:ascii="Times New Roman" w:hAnsi="Times New Roman" w:cs="Times New Roman"/>
          <w:sz w:val="24"/>
          <w:szCs w:val="24"/>
        </w:rPr>
        <w:t>e</w:t>
      </w:r>
      <w:r w:rsidR="00BE018A">
        <w:rPr>
          <w:rFonts w:ascii="Times New Roman" w:hAnsi="Times New Roman" w:cs="Times New Roman"/>
          <w:sz w:val="24"/>
          <w:szCs w:val="24"/>
        </w:rPr>
        <w:t xml:space="preserve"> reason</w:t>
      </w:r>
      <w:r w:rsidR="006A039E">
        <w:rPr>
          <w:rFonts w:ascii="Times New Roman" w:hAnsi="Times New Roman" w:cs="Times New Roman"/>
          <w:sz w:val="24"/>
          <w:szCs w:val="24"/>
        </w:rPr>
        <w:t>s</w:t>
      </w:r>
      <w:r w:rsidR="00BE018A">
        <w:rPr>
          <w:rFonts w:ascii="Times New Roman" w:hAnsi="Times New Roman" w:cs="Times New Roman"/>
          <w:sz w:val="24"/>
          <w:szCs w:val="24"/>
        </w:rPr>
        <w:t xml:space="preserve">, Joan can be termed as </w:t>
      </w:r>
      <w:r w:rsidR="003D7F14">
        <w:rPr>
          <w:rFonts w:ascii="Times New Roman" w:hAnsi="Times New Roman" w:cs="Times New Roman"/>
          <w:sz w:val="24"/>
          <w:szCs w:val="24"/>
        </w:rPr>
        <w:t>an independent contractor.</w:t>
      </w:r>
      <w:r w:rsidR="006A039E">
        <w:rPr>
          <w:rFonts w:ascii="Times New Roman" w:hAnsi="Times New Roman" w:cs="Times New Roman"/>
          <w:sz w:val="24"/>
          <w:szCs w:val="24"/>
        </w:rPr>
        <w:t xml:space="preserve"> T</w:t>
      </w:r>
      <w:r w:rsidR="003D7F14">
        <w:rPr>
          <w:rFonts w:ascii="Times New Roman" w:hAnsi="Times New Roman" w:cs="Times New Roman"/>
          <w:sz w:val="24"/>
          <w:szCs w:val="24"/>
        </w:rPr>
        <w:t xml:space="preserve">he State of Arizona Accounting Manual holds that an independent contractor is one who; is at liberty to decide the place to do his duties, caters for the provision of necessary tools and materials, the project assigned to her is limited, works under many clients or serves many customers, and has the long-term goal. For these reasons, we cannot categorize Joan as a contractor. She suits the position of an employee </w:t>
      </w:r>
      <w:r w:rsidR="006A039E">
        <w:rPr>
          <w:rFonts w:ascii="Times New Roman" w:hAnsi="Times New Roman" w:cs="Times New Roman"/>
          <w:sz w:val="24"/>
          <w:szCs w:val="24"/>
        </w:rPr>
        <w:t>because the tools and materials that she uses to perform her servi</w:t>
      </w:r>
      <w:r w:rsidR="0058686B">
        <w:rPr>
          <w:rFonts w:ascii="Times New Roman" w:hAnsi="Times New Roman" w:cs="Times New Roman"/>
          <w:sz w:val="24"/>
          <w:szCs w:val="24"/>
        </w:rPr>
        <w:t>ces are provided by Madrid and Berne and not her</w:t>
      </w:r>
      <w:r w:rsidR="003D7F14">
        <w:rPr>
          <w:rFonts w:ascii="Times New Roman" w:hAnsi="Times New Roman" w:cs="Times New Roman"/>
          <w:sz w:val="24"/>
          <w:szCs w:val="24"/>
        </w:rPr>
        <w:t>.</w:t>
      </w:r>
      <w:r w:rsidR="0058686B">
        <w:rPr>
          <w:rFonts w:ascii="Times New Roman" w:hAnsi="Times New Roman" w:cs="Times New Roman"/>
          <w:sz w:val="24"/>
          <w:szCs w:val="24"/>
        </w:rPr>
        <w:t xml:space="preserve"> Additionally, the business has employed her to only provide services to it and not any other clients. For this reason, she fails the principle of being an independent contractor.</w:t>
      </w:r>
      <w:r w:rsidR="003D7F14">
        <w:rPr>
          <w:rFonts w:ascii="Times New Roman" w:hAnsi="Times New Roman" w:cs="Times New Roman"/>
          <w:sz w:val="24"/>
          <w:szCs w:val="24"/>
        </w:rPr>
        <w:t xml:space="preserve"> To ensure that Joan is classified accordingly, Madrid and Berne should </w:t>
      </w:r>
      <w:r w:rsidR="0058686B">
        <w:rPr>
          <w:rFonts w:ascii="Times New Roman" w:hAnsi="Times New Roman" w:cs="Times New Roman"/>
          <w:sz w:val="24"/>
          <w:szCs w:val="24"/>
        </w:rPr>
        <w:t>term</w:t>
      </w:r>
      <w:r w:rsidR="003D7F14">
        <w:rPr>
          <w:rFonts w:ascii="Times New Roman" w:hAnsi="Times New Roman" w:cs="Times New Roman"/>
          <w:sz w:val="24"/>
          <w:szCs w:val="24"/>
        </w:rPr>
        <w:t xml:space="preserve"> Joan </w:t>
      </w:r>
      <w:r w:rsidR="0058686B">
        <w:rPr>
          <w:rFonts w:ascii="Times New Roman" w:hAnsi="Times New Roman" w:cs="Times New Roman"/>
          <w:sz w:val="24"/>
          <w:szCs w:val="24"/>
        </w:rPr>
        <w:t xml:space="preserve">as an </w:t>
      </w:r>
      <w:r w:rsidR="003D7F14">
        <w:rPr>
          <w:rFonts w:ascii="Times New Roman" w:hAnsi="Times New Roman" w:cs="Times New Roman"/>
          <w:sz w:val="24"/>
          <w:szCs w:val="24"/>
        </w:rPr>
        <w:t>employee</w:t>
      </w:r>
      <w:r w:rsidR="0058686B">
        <w:rPr>
          <w:rFonts w:ascii="Times New Roman" w:hAnsi="Times New Roman" w:cs="Times New Roman"/>
          <w:sz w:val="24"/>
          <w:szCs w:val="24"/>
        </w:rPr>
        <w:t xml:space="preserve"> </w:t>
      </w:r>
      <w:r w:rsidR="003B07DD">
        <w:rPr>
          <w:rFonts w:ascii="Times New Roman" w:hAnsi="Times New Roman" w:cs="Times New Roman"/>
          <w:sz w:val="24"/>
          <w:szCs w:val="24"/>
        </w:rPr>
        <w:t>up to a point where they will reach the IRS Small Business and Self-Employed Tax Center</w:t>
      </w:r>
      <w:r w:rsidR="008E46F6">
        <w:rPr>
          <w:rFonts w:ascii="Times New Roman" w:hAnsi="Times New Roman" w:cs="Times New Roman"/>
          <w:sz w:val="24"/>
          <w:szCs w:val="24"/>
        </w:rPr>
        <w:t>,</w:t>
      </w:r>
      <w:r w:rsidR="003B07DD">
        <w:rPr>
          <w:rFonts w:ascii="Times New Roman" w:hAnsi="Times New Roman" w:cs="Times New Roman"/>
          <w:sz w:val="24"/>
          <w:szCs w:val="24"/>
        </w:rPr>
        <w:t xml:space="preserve"> fill form SS-8</w:t>
      </w:r>
      <w:r w:rsidR="008E46F6" w:rsidRPr="008E46F6">
        <w:rPr>
          <w:rFonts w:ascii="Times New Roman" w:hAnsi="Times New Roman" w:cs="Times New Roman"/>
          <w:sz w:val="24"/>
          <w:szCs w:val="24"/>
        </w:rPr>
        <w:t xml:space="preserve"> </w:t>
      </w:r>
      <w:r w:rsidR="008E46F6">
        <w:rPr>
          <w:rFonts w:ascii="Times New Roman" w:hAnsi="Times New Roman" w:cs="Times New Roman"/>
          <w:sz w:val="24"/>
          <w:szCs w:val="24"/>
        </w:rPr>
        <w:t>(</w:t>
      </w:r>
      <w:r w:rsidR="008E46F6" w:rsidRPr="008E46F6">
        <w:rPr>
          <w:rFonts w:ascii="Times New Roman" w:hAnsi="Times New Roman" w:cs="Times New Roman"/>
          <w:sz w:val="24"/>
          <w:szCs w:val="24"/>
        </w:rPr>
        <w:t>IRS</w:t>
      </w:r>
      <w:r w:rsidR="008E46F6">
        <w:rPr>
          <w:rFonts w:ascii="Times New Roman" w:hAnsi="Times New Roman" w:cs="Times New Roman"/>
          <w:sz w:val="24"/>
          <w:szCs w:val="24"/>
        </w:rPr>
        <w:t xml:space="preserve">, </w:t>
      </w:r>
      <w:r w:rsidR="008E46F6" w:rsidRPr="008E46F6">
        <w:rPr>
          <w:rFonts w:ascii="Times New Roman" w:hAnsi="Times New Roman" w:cs="Times New Roman"/>
          <w:sz w:val="24"/>
          <w:szCs w:val="24"/>
        </w:rPr>
        <w:t>2017)</w:t>
      </w:r>
      <w:r w:rsidR="003B07DD">
        <w:rPr>
          <w:rFonts w:ascii="Times New Roman" w:hAnsi="Times New Roman" w:cs="Times New Roman"/>
          <w:sz w:val="24"/>
          <w:szCs w:val="24"/>
        </w:rPr>
        <w:t xml:space="preserve">. </w:t>
      </w:r>
    </w:p>
    <w:p w14:paraId="6B08D2CA" w14:textId="0518960C" w:rsidR="003B07DD" w:rsidRDefault="0084252C" w:rsidP="00831970">
      <w:pPr>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Was </w:t>
      </w:r>
      <w:r w:rsidRPr="00831970">
        <w:rPr>
          <w:rFonts w:ascii="Times New Roman" w:hAnsi="Times New Roman" w:cs="Times New Roman"/>
          <w:b/>
          <w:bCs/>
          <w:sz w:val="24"/>
          <w:szCs w:val="24"/>
        </w:rPr>
        <w:t xml:space="preserve">Joan's Designation </w:t>
      </w:r>
      <w:r>
        <w:rPr>
          <w:rFonts w:ascii="Times New Roman" w:hAnsi="Times New Roman" w:cs="Times New Roman"/>
          <w:b/>
          <w:bCs/>
          <w:sz w:val="24"/>
          <w:szCs w:val="24"/>
        </w:rPr>
        <w:t>a</w:t>
      </w:r>
      <w:r w:rsidRPr="00831970">
        <w:rPr>
          <w:rFonts w:ascii="Times New Roman" w:hAnsi="Times New Roman" w:cs="Times New Roman"/>
          <w:b/>
          <w:bCs/>
          <w:sz w:val="24"/>
          <w:szCs w:val="24"/>
        </w:rPr>
        <w:t xml:space="preserve">s </w:t>
      </w:r>
      <w:r>
        <w:rPr>
          <w:rFonts w:ascii="Times New Roman" w:hAnsi="Times New Roman" w:cs="Times New Roman"/>
          <w:b/>
          <w:bCs/>
          <w:sz w:val="24"/>
          <w:szCs w:val="24"/>
        </w:rPr>
        <w:t>a</w:t>
      </w:r>
      <w:r w:rsidRPr="00831970">
        <w:rPr>
          <w:rFonts w:ascii="Times New Roman" w:hAnsi="Times New Roman" w:cs="Times New Roman"/>
          <w:b/>
          <w:bCs/>
          <w:sz w:val="24"/>
          <w:szCs w:val="24"/>
        </w:rPr>
        <w:t>n Independent Contractor</w:t>
      </w:r>
      <w:r>
        <w:rPr>
          <w:rFonts w:ascii="Times New Roman" w:hAnsi="Times New Roman" w:cs="Times New Roman"/>
          <w:b/>
          <w:bCs/>
          <w:sz w:val="24"/>
          <w:szCs w:val="24"/>
        </w:rPr>
        <w:t xml:space="preserve"> </w:t>
      </w:r>
      <w:r w:rsidRPr="00831970">
        <w:rPr>
          <w:rFonts w:ascii="Times New Roman" w:hAnsi="Times New Roman" w:cs="Times New Roman"/>
          <w:b/>
          <w:bCs/>
          <w:sz w:val="24"/>
          <w:szCs w:val="24"/>
        </w:rPr>
        <w:t>Correct</w:t>
      </w:r>
      <w:r>
        <w:rPr>
          <w:rFonts w:ascii="Times New Roman" w:hAnsi="Times New Roman" w:cs="Times New Roman"/>
          <w:b/>
          <w:bCs/>
          <w:sz w:val="24"/>
          <w:szCs w:val="24"/>
        </w:rPr>
        <w:t xml:space="preserve">? </w:t>
      </w:r>
    </w:p>
    <w:p w14:paraId="5839445E" w14:textId="1F068C06" w:rsidR="00077B5D" w:rsidRDefault="0084252C" w:rsidP="00077B5D">
      <w:pPr>
        <w:rPr>
          <w:rFonts w:ascii="Times New Roman" w:hAnsi="Times New Roman" w:cs="Times New Roman"/>
          <w:sz w:val="24"/>
          <w:szCs w:val="24"/>
        </w:rPr>
      </w:pPr>
      <w:r>
        <w:rPr>
          <w:rFonts w:ascii="Times New Roman" w:hAnsi="Times New Roman" w:cs="Times New Roman"/>
          <w:sz w:val="24"/>
          <w:szCs w:val="24"/>
        </w:rPr>
        <w:t xml:space="preserve">If the accounting </w:t>
      </w:r>
      <w:r w:rsidR="00FD0E80">
        <w:rPr>
          <w:rFonts w:ascii="Times New Roman" w:hAnsi="Times New Roman" w:cs="Times New Roman"/>
          <w:sz w:val="24"/>
          <w:szCs w:val="24"/>
        </w:rPr>
        <w:t>company</w:t>
      </w:r>
      <w:r>
        <w:rPr>
          <w:rFonts w:ascii="Times New Roman" w:hAnsi="Times New Roman" w:cs="Times New Roman"/>
          <w:sz w:val="24"/>
          <w:szCs w:val="24"/>
        </w:rPr>
        <w:t xml:space="preserve"> classified Joan as an independent contractor, they would avoid the state and federal costs, Medicare taxation, and social security</w:t>
      </w:r>
      <w:r w:rsidR="00210D9E" w:rsidRPr="00210D9E">
        <w:rPr>
          <w:rFonts w:ascii="Times New Roman" w:hAnsi="Times New Roman" w:cs="Times New Roman"/>
          <w:sz w:val="24"/>
          <w:szCs w:val="24"/>
        </w:rPr>
        <w:t xml:space="preserve"> </w:t>
      </w:r>
      <w:r w:rsidR="00210D9E">
        <w:rPr>
          <w:rFonts w:ascii="Times New Roman" w:hAnsi="Times New Roman" w:cs="Times New Roman"/>
          <w:sz w:val="24"/>
          <w:szCs w:val="24"/>
        </w:rPr>
        <w:t>(</w:t>
      </w:r>
      <w:r w:rsidR="00210D9E" w:rsidRPr="00210D9E">
        <w:rPr>
          <w:rFonts w:ascii="Times New Roman" w:hAnsi="Times New Roman" w:cs="Times New Roman"/>
          <w:sz w:val="24"/>
          <w:szCs w:val="24"/>
        </w:rPr>
        <w:t>State of Arizona Accounting Manual</w:t>
      </w:r>
      <w:r w:rsidR="00210D9E">
        <w:rPr>
          <w:rFonts w:ascii="Times New Roman" w:hAnsi="Times New Roman" w:cs="Times New Roman"/>
          <w:sz w:val="24"/>
          <w:szCs w:val="24"/>
        </w:rPr>
        <w:t>, 2018)</w:t>
      </w:r>
      <w:r>
        <w:rPr>
          <w:rFonts w:ascii="Times New Roman" w:hAnsi="Times New Roman" w:cs="Times New Roman"/>
          <w:sz w:val="24"/>
          <w:szCs w:val="24"/>
        </w:rPr>
        <w:t xml:space="preserve">. They may also decide to lower Joan's commission by giving her less than the fair one. According to the Bible, payments should be made to all people owed, taxes should be paid to the owed parties, revenue should be </w:t>
      </w:r>
      <w:r w:rsidR="00F721CF">
        <w:rPr>
          <w:rFonts w:ascii="Times New Roman" w:hAnsi="Times New Roman" w:cs="Times New Roman"/>
          <w:sz w:val="24"/>
          <w:szCs w:val="24"/>
        </w:rPr>
        <w:t>paid to the owed, and respect and honor accorded to the owed as well</w:t>
      </w:r>
      <w:r w:rsidR="00FD0E80">
        <w:rPr>
          <w:rFonts w:ascii="Times New Roman" w:hAnsi="Times New Roman" w:cs="Times New Roman"/>
          <w:sz w:val="24"/>
          <w:szCs w:val="24"/>
        </w:rPr>
        <w:t xml:space="preserve"> </w:t>
      </w:r>
      <w:r w:rsidR="00FD0E80" w:rsidRPr="00FD0E80">
        <w:rPr>
          <w:rFonts w:ascii="Times New Roman" w:hAnsi="Times New Roman" w:cs="Times New Roman"/>
          <w:sz w:val="24"/>
          <w:szCs w:val="24"/>
        </w:rPr>
        <w:t>(Bible Gateway, 2021).</w:t>
      </w:r>
      <w:r w:rsidR="00210D9E">
        <w:rPr>
          <w:rFonts w:ascii="Times New Roman" w:hAnsi="Times New Roman" w:cs="Times New Roman"/>
          <w:sz w:val="24"/>
          <w:szCs w:val="24"/>
        </w:rPr>
        <w:t xml:space="preserve"> Joan should therefore not be exempted from paying taxes on the basis of her job position.</w:t>
      </w:r>
      <w:r w:rsidR="00F721CF">
        <w:rPr>
          <w:rFonts w:ascii="Times New Roman" w:hAnsi="Times New Roman" w:cs="Times New Roman"/>
          <w:sz w:val="24"/>
          <w:szCs w:val="24"/>
        </w:rPr>
        <w:t xml:space="preserve"> To solve the problem, the company should present Joan as an </w:t>
      </w:r>
      <w:r w:rsidR="00F721CF">
        <w:rPr>
          <w:rFonts w:ascii="Times New Roman" w:hAnsi="Times New Roman" w:cs="Times New Roman"/>
          <w:sz w:val="24"/>
          <w:szCs w:val="24"/>
        </w:rPr>
        <w:lastRenderedPageBreak/>
        <w:t>employee of the company. The company can as well indicate the pay in the contract form.</w:t>
      </w:r>
      <w:r>
        <w:rPr>
          <w:rFonts w:ascii="Times New Roman" w:hAnsi="Times New Roman" w:cs="Times New Roman"/>
          <w:sz w:val="24"/>
          <w:szCs w:val="24"/>
        </w:rPr>
        <w:t xml:space="preserve"> </w:t>
      </w:r>
      <w:r w:rsidR="00F721CF">
        <w:rPr>
          <w:rFonts w:ascii="Times New Roman" w:hAnsi="Times New Roman" w:cs="Times New Roman"/>
          <w:sz w:val="24"/>
          <w:szCs w:val="24"/>
        </w:rPr>
        <w:t>Joan would be faced with a dilemma on whether to look out for some other clients while still in possession of the Madrid and Berne’s resources. The clients may include the direct com</w:t>
      </w:r>
      <w:r>
        <w:rPr>
          <w:rFonts w:ascii="Times New Roman" w:hAnsi="Times New Roman" w:cs="Times New Roman"/>
          <w:sz w:val="24"/>
          <w:szCs w:val="24"/>
        </w:rPr>
        <w:t>petitors of the company. In this case, she would use the company resources as a contractor. It is against the book of Philippines to do anything that brings about rival. The book advises that people should regard others with more importance than themselves. One should be mindful about the welfare of others and not only for themselves alone</w:t>
      </w:r>
      <w:r w:rsidR="00FD0E80" w:rsidRPr="00FD0E80">
        <w:rPr>
          <w:rFonts w:ascii="Times New Roman" w:hAnsi="Times New Roman" w:cs="Times New Roman"/>
          <w:sz w:val="24"/>
          <w:szCs w:val="24"/>
        </w:rPr>
        <w:t xml:space="preserve"> </w:t>
      </w:r>
      <w:bookmarkStart w:id="1" w:name="_Hlk76334634"/>
      <w:r w:rsidR="00FD0E80">
        <w:rPr>
          <w:rFonts w:ascii="Times New Roman" w:hAnsi="Times New Roman" w:cs="Times New Roman"/>
          <w:sz w:val="24"/>
          <w:szCs w:val="24"/>
        </w:rPr>
        <w:t>(</w:t>
      </w:r>
      <w:r w:rsidR="00FD0E80" w:rsidRPr="00FD0E80">
        <w:rPr>
          <w:rFonts w:ascii="Times New Roman" w:hAnsi="Times New Roman" w:cs="Times New Roman"/>
          <w:sz w:val="24"/>
          <w:szCs w:val="24"/>
        </w:rPr>
        <w:t>Bible Gateway</w:t>
      </w:r>
      <w:r w:rsidR="00FD0E80">
        <w:rPr>
          <w:rFonts w:ascii="Times New Roman" w:hAnsi="Times New Roman" w:cs="Times New Roman"/>
          <w:sz w:val="24"/>
          <w:szCs w:val="24"/>
        </w:rPr>
        <w:t xml:space="preserve">, </w:t>
      </w:r>
      <w:r w:rsidR="00FD0E80" w:rsidRPr="00FD0E80">
        <w:rPr>
          <w:rFonts w:ascii="Times New Roman" w:hAnsi="Times New Roman" w:cs="Times New Roman"/>
          <w:sz w:val="24"/>
          <w:szCs w:val="24"/>
        </w:rPr>
        <w:t>2021)</w:t>
      </w:r>
      <w:r>
        <w:rPr>
          <w:rFonts w:ascii="Times New Roman" w:hAnsi="Times New Roman" w:cs="Times New Roman"/>
          <w:sz w:val="24"/>
          <w:szCs w:val="24"/>
        </w:rPr>
        <w:t>.</w:t>
      </w:r>
      <w:r w:rsidR="00210D9E">
        <w:rPr>
          <w:rFonts w:ascii="Times New Roman" w:hAnsi="Times New Roman" w:cs="Times New Roman"/>
          <w:sz w:val="24"/>
          <w:szCs w:val="24"/>
        </w:rPr>
        <w:t xml:space="preserve"> Joan should be mindful about her company’s welfare rather than serving the company’s competitors.</w:t>
      </w:r>
      <w:r>
        <w:rPr>
          <w:rFonts w:ascii="Times New Roman" w:hAnsi="Times New Roman" w:cs="Times New Roman"/>
          <w:sz w:val="24"/>
          <w:szCs w:val="24"/>
        </w:rPr>
        <w:t xml:space="preserve"> </w:t>
      </w:r>
      <w:bookmarkEnd w:id="1"/>
      <w:r>
        <w:rPr>
          <w:rFonts w:ascii="Times New Roman" w:hAnsi="Times New Roman" w:cs="Times New Roman"/>
          <w:sz w:val="24"/>
          <w:szCs w:val="24"/>
        </w:rPr>
        <w:t>During the contract agreement, Joan ought to have stated her ambition to look out for other clients and Madrid and Berne stipulate how the assets of the company should be used.</w:t>
      </w:r>
    </w:p>
    <w:p w14:paraId="75C4227B" w14:textId="77777777" w:rsidR="00FD0E80" w:rsidRDefault="0084252C" w:rsidP="00FD0E80">
      <w:pPr>
        <w:rPr>
          <w:rFonts w:ascii="Times New Roman" w:hAnsi="Times New Roman" w:cs="Times New Roman"/>
          <w:sz w:val="24"/>
          <w:szCs w:val="24"/>
        </w:rPr>
      </w:pPr>
      <w:r>
        <w:rPr>
          <w:rFonts w:ascii="Times New Roman" w:hAnsi="Times New Roman" w:cs="Times New Roman"/>
          <w:sz w:val="24"/>
          <w:szCs w:val="24"/>
        </w:rPr>
        <w:t xml:space="preserve">The company should not disregard the ethical and legal issues that surround the independent contractors and the employees. </w:t>
      </w:r>
      <w:r w:rsidR="0046666B">
        <w:rPr>
          <w:rFonts w:ascii="Times New Roman" w:hAnsi="Times New Roman" w:cs="Times New Roman"/>
          <w:sz w:val="24"/>
          <w:szCs w:val="24"/>
        </w:rPr>
        <w:t>If the classification is not done necessarily, extra costs may be incurred and may also lead to legal skirmishes</w:t>
      </w:r>
      <w:r>
        <w:rPr>
          <w:rFonts w:ascii="Times New Roman" w:hAnsi="Times New Roman" w:cs="Times New Roman"/>
          <w:sz w:val="24"/>
          <w:szCs w:val="24"/>
        </w:rPr>
        <w:t xml:space="preserve"> </w:t>
      </w:r>
      <w:r w:rsidR="0046666B">
        <w:rPr>
          <w:rFonts w:ascii="Times New Roman" w:hAnsi="Times New Roman" w:cs="Times New Roman"/>
          <w:sz w:val="24"/>
          <w:szCs w:val="24"/>
        </w:rPr>
        <w:t xml:space="preserve">for both the worker and the employer. Based on the factors that one should fulfill as an independent </w:t>
      </w:r>
      <w:r w:rsidR="00FD0E80">
        <w:rPr>
          <w:rFonts w:ascii="Times New Roman" w:hAnsi="Times New Roman" w:cs="Times New Roman"/>
          <w:sz w:val="24"/>
          <w:szCs w:val="24"/>
        </w:rPr>
        <w:t>contractor;</w:t>
      </w:r>
      <w:r w:rsidR="0046666B">
        <w:rPr>
          <w:rFonts w:ascii="Times New Roman" w:hAnsi="Times New Roman" w:cs="Times New Roman"/>
          <w:sz w:val="24"/>
          <w:szCs w:val="24"/>
        </w:rPr>
        <w:t xml:space="preserve"> the company should classify Joan as an employee until further consultation. </w:t>
      </w:r>
    </w:p>
    <w:p w14:paraId="41658574" w14:textId="77777777" w:rsidR="00FD0E80" w:rsidRDefault="00FD0E80">
      <w:pPr>
        <w:rPr>
          <w:rFonts w:ascii="Times New Roman" w:hAnsi="Times New Roman" w:cs="Times New Roman"/>
          <w:sz w:val="24"/>
          <w:szCs w:val="24"/>
        </w:rPr>
      </w:pPr>
      <w:r>
        <w:rPr>
          <w:rFonts w:ascii="Times New Roman" w:hAnsi="Times New Roman" w:cs="Times New Roman"/>
          <w:sz w:val="24"/>
          <w:szCs w:val="24"/>
        </w:rPr>
        <w:br w:type="page"/>
      </w:r>
    </w:p>
    <w:p w14:paraId="5C5CEB42" w14:textId="006BC4B2" w:rsidR="0046666B" w:rsidRPr="00FD0E80" w:rsidRDefault="0084252C" w:rsidP="00FD0E80">
      <w:pPr>
        <w:ind w:firstLine="0"/>
        <w:jc w:val="center"/>
        <w:rPr>
          <w:rFonts w:ascii="Times New Roman" w:hAnsi="Times New Roman" w:cs="Times New Roman"/>
          <w:sz w:val="24"/>
          <w:szCs w:val="24"/>
        </w:rPr>
      </w:pPr>
      <w:r w:rsidRPr="00596666">
        <w:rPr>
          <w:rFonts w:ascii="Times New Roman" w:hAnsi="Times New Roman" w:cs="Times New Roman"/>
          <w:b/>
          <w:bCs/>
          <w:sz w:val="24"/>
          <w:szCs w:val="24"/>
        </w:rPr>
        <w:lastRenderedPageBreak/>
        <w:t>References</w:t>
      </w:r>
    </w:p>
    <w:p w14:paraId="1804BDA9" w14:textId="77777777" w:rsidR="006B7D09" w:rsidRPr="006B7D09" w:rsidRDefault="0084252C" w:rsidP="006B7D09">
      <w:pPr>
        <w:ind w:left="720" w:hanging="720"/>
        <w:rPr>
          <w:rFonts w:ascii="Times New Roman" w:hAnsi="Times New Roman" w:cs="Times New Roman"/>
          <w:sz w:val="24"/>
          <w:szCs w:val="24"/>
        </w:rPr>
      </w:pPr>
      <w:bookmarkStart w:id="2" w:name="_Hlk76334582"/>
      <w:proofErr w:type="gramStart"/>
      <w:r w:rsidRPr="006B7D09">
        <w:rPr>
          <w:rFonts w:ascii="Times New Roman" w:hAnsi="Times New Roman" w:cs="Times New Roman"/>
          <w:sz w:val="24"/>
          <w:szCs w:val="24"/>
        </w:rPr>
        <w:t>Bible Gateway.</w:t>
      </w:r>
      <w:proofErr w:type="gramEnd"/>
      <w:r w:rsidRPr="006B7D09">
        <w:rPr>
          <w:rFonts w:ascii="Times New Roman" w:hAnsi="Times New Roman" w:cs="Times New Roman"/>
          <w:sz w:val="24"/>
          <w:szCs w:val="24"/>
        </w:rPr>
        <w:t xml:space="preserve"> (2021) </w:t>
      </w:r>
      <w:bookmarkEnd w:id="2"/>
      <w:r w:rsidRPr="006B7D09">
        <w:rPr>
          <w:rFonts w:ascii="Times New Roman" w:hAnsi="Times New Roman" w:cs="Times New Roman"/>
          <w:sz w:val="24"/>
          <w:szCs w:val="24"/>
        </w:rPr>
        <w:t xml:space="preserve"> Retrieved from </w:t>
      </w:r>
      <w:hyperlink r:id="rId7" w:history="1">
        <w:r w:rsidRPr="006B7D09">
          <w:rPr>
            <w:rStyle w:val="Hyperlink"/>
            <w:rFonts w:ascii="Times New Roman" w:hAnsi="Times New Roman" w:cs="Times New Roman"/>
            <w:sz w:val="24"/>
            <w:szCs w:val="24"/>
          </w:rPr>
          <w:t>https://www.biblegateway.com/</w:t>
        </w:r>
      </w:hyperlink>
      <w:r w:rsidRPr="006B7D09">
        <w:rPr>
          <w:rFonts w:ascii="Times New Roman" w:hAnsi="Times New Roman" w:cs="Times New Roman"/>
          <w:sz w:val="24"/>
          <w:szCs w:val="24"/>
        </w:rPr>
        <w:t xml:space="preserve"> </w:t>
      </w:r>
    </w:p>
    <w:p w14:paraId="6AE50BED" w14:textId="79791A46" w:rsidR="00596666" w:rsidRDefault="0084252C" w:rsidP="00E0767B">
      <w:pPr>
        <w:ind w:left="720" w:hanging="720"/>
        <w:rPr>
          <w:rFonts w:ascii="Times New Roman" w:hAnsi="Times New Roman" w:cs="Times New Roman"/>
          <w:sz w:val="24"/>
          <w:szCs w:val="24"/>
        </w:rPr>
      </w:pPr>
      <w:bookmarkStart w:id="3" w:name="_Hlk76335069"/>
      <w:proofErr w:type="gramStart"/>
      <w:r>
        <w:rPr>
          <w:rFonts w:ascii="Times New Roman" w:hAnsi="Times New Roman" w:cs="Times New Roman"/>
          <w:sz w:val="24"/>
          <w:szCs w:val="24"/>
        </w:rPr>
        <w:t>IRS.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(2017)</w:t>
      </w:r>
      <w:bookmarkEnd w:id="3"/>
      <w:r>
        <w:rPr>
          <w:rFonts w:ascii="Times New Roman" w:hAnsi="Times New Roman" w:cs="Times New Roman"/>
          <w:sz w:val="24"/>
          <w:szCs w:val="24"/>
        </w:rPr>
        <w:t xml:space="preserve">. </w:t>
      </w:r>
      <w:bookmarkStart w:id="4" w:name="_Hlk76333612"/>
      <w:r>
        <w:rPr>
          <w:rFonts w:ascii="Times New Roman" w:hAnsi="Times New Roman" w:cs="Times New Roman"/>
          <w:sz w:val="24"/>
          <w:szCs w:val="24"/>
        </w:rPr>
        <w:t>Understanding Employee vs. Contractor Designation</w:t>
      </w:r>
      <w:bookmarkEnd w:id="4"/>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E0767B">
        <w:rPr>
          <w:rFonts w:ascii="Times New Roman" w:hAnsi="Times New Roman" w:cs="Times New Roman"/>
          <w:sz w:val="24"/>
          <w:szCs w:val="24"/>
        </w:rPr>
        <w:t xml:space="preserve">Retrieved from </w:t>
      </w:r>
      <w:hyperlink r:id="rId8" w:history="1">
        <w:r w:rsidR="00E0767B" w:rsidRPr="00BA1CC4">
          <w:rPr>
            <w:rStyle w:val="Hyperlink"/>
            <w:rFonts w:ascii="Times New Roman" w:hAnsi="Times New Roman" w:cs="Times New Roman"/>
            <w:sz w:val="24"/>
            <w:szCs w:val="24"/>
          </w:rPr>
          <w:t>http://wdsinet.org/Annual_Meetings/2020_Proceedings/FinalSubmissions/182..pdf</w:t>
        </w:r>
      </w:hyperlink>
      <w:r w:rsidR="00E0767B">
        <w:rPr>
          <w:rFonts w:ascii="Times New Roman" w:hAnsi="Times New Roman" w:cs="Times New Roman"/>
          <w:sz w:val="24"/>
          <w:szCs w:val="24"/>
        </w:rPr>
        <w:t xml:space="preserve"> </w:t>
      </w:r>
    </w:p>
    <w:p w14:paraId="69E327B5" w14:textId="51A2299E" w:rsidR="00596666" w:rsidRDefault="0084252C" w:rsidP="00E0767B">
      <w:pPr>
        <w:ind w:left="720" w:hanging="720"/>
        <w:rPr>
          <w:rFonts w:ascii="Times New Roman" w:hAnsi="Times New Roman" w:cs="Times New Roman"/>
          <w:sz w:val="24"/>
          <w:szCs w:val="24"/>
        </w:rPr>
      </w:pPr>
      <w:bookmarkStart w:id="5" w:name="_Hlk76953186"/>
      <w:proofErr w:type="gramStart"/>
      <w:r>
        <w:rPr>
          <w:rFonts w:ascii="Times New Roman" w:hAnsi="Times New Roman" w:cs="Times New Roman"/>
          <w:sz w:val="24"/>
          <w:szCs w:val="24"/>
        </w:rPr>
        <w:t>State of Arizona Accounting Manual</w:t>
      </w:r>
      <w:bookmarkEnd w:id="5"/>
      <w:r>
        <w:rPr>
          <w:rFonts w:ascii="Times New Roman" w:hAnsi="Times New Roman" w:cs="Times New Roman"/>
          <w:sz w:val="24"/>
          <w:szCs w:val="24"/>
        </w:rPr>
        <w:t>- Arizona Department of Administration General Accounting Office (2018).</w:t>
      </w:r>
      <w:proofErr w:type="gramEnd"/>
      <w:r>
        <w:rPr>
          <w:rFonts w:ascii="Times New Roman" w:hAnsi="Times New Roman" w:cs="Times New Roman"/>
          <w:sz w:val="24"/>
          <w:szCs w:val="24"/>
        </w:rPr>
        <w:t xml:space="preserve"> </w:t>
      </w:r>
    </w:p>
    <w:p w14:paraId="4D9F7A57" w14:textId="6CC43219" w:rsidR="00E0767B" w:rsidRDefault="0084252C" w:rsidP="00E0767B">
      <w:pPr>
        <w:ind w:left="720" w:hanging="720"/>
        <w:rPr>
          <w:rFonts w:ascii="Times New Roman" w:hAnsi="Times New Roman" w:cs="Times New Roman"/>
          <w:sz w:val="24"/>
          <w:szCs w:val="24"/>
        </w:rPr>
      </w:pPr>
      <w:bookmarkStart w:id="6" w:name="_Hlk76335197"/>
      <w:r>
        <w:rPr>
          <w:rFonts w:ascii="Times New Roman" w:hAnsi="Times New Roman" w:cs="Times New Roman"/>
          <w:sz w:val="24"/>
          <w:szCs w:val="24"/>
        </w:rPr>
        <w:t xml:space="preserve">What’s the Difference between </w:t>
      </w:r>
      <w:bookmarkEnd w:id="6"/>
      <w:r>
        <w:rPr>
          <w:rFonts w:ascii="Times New Roman" w:hAnsi="Times New Roman" w:cs="Times New Roman"/>
          <w:sz w:val="24"/>
          <w:szCs w:val="24"/>
        </w:rPr>
        <w:t>an Independent Contractor and an Employee? (2018). Retrieved from</w:t>
      </w:r>
      <w:r w:rsidRPr="00E0767B">
        <w:t xml:space="preserve"> </w:t>
      </w:r>
      <w:hyperlink r:id="rId9" w:history="1">
        <w:r w:rsidRPr="00BA1CC4">
          <w:rPr>
            <w:rStyle w:val="Hyperlink"/>
            <w:rFonts w:ascii="Times New Roman" w:hAnsi="Times New Roman" w:cs="Times New Roman"/>
            <w:sz w:val="24"/>
            <w:szCs w:val="24"/>
          </w:rPr>
          <w:t>https://heinonline.org/hol-cgi-bin/get_pdf.cgi?handle=hein.journals/bufpij28&amp;section=</w:t>
        </w:r>
      </w:hyperlink>
      <w:r>
        <w:rPr>
          <w:rFonts w:ascii="Times New Roman" w:hAnsi="Times New Roman" w:cs="Times New Roman"/>
          <w:sz w:val="24"/>
          <w:szCs w:val="24"/>
        </w:rPr>
        <w:t xml:space="preserve"> </w:t>
      </w:r>
    </w:p>
    <w:sectPr w:rsidR="00E0767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B0FF3" w14:textId="77777777" w:rsidR="006A6C46" w:rsidRDefault="006A6C46">
      <w:pPr>
        <w:spacing w:after="0" w:line="240" w:lineRule="auto"/>
      </w:pPr>
      <w:r>
        <w:separator/>
      </w:r>
    </w:p>
  </w:endnote>
  <w:endnote w:type="continuationSeparator" w:id="0">
    <w:p w14:paraId="6D2A5989" w14:textId="77777777" w:rsidR="006A6C46" w:rsidRDefault="006A6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73CF6" w14:textId="77777777" w:rsidR="006A6C46" w:rsidRDefault="006A6C46">
      <w:pPr>
        <w:spacing w:after="0" w:line="240" w:lineRule="auto"/>
      </w:pPr>
      <w:r>
        <w:separator/>
      </w:r>
    </w:p>
  </w:footnote>
  <w:footnote w:type="continuationSeparator" w:id="0">
    <w:p w14:paraId="4D5E70B0" w14:textId="77777777" w:rsidR="006A6C46" w:rsidRDefault="006A6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940047"/>
      <w:docPartObj>
        <w:docPartGallery w:val="Page Numbers (Top of Page)"/>
        <w:docPartUnique/>
      </w:docPartObj>
    </w:sdtPr>
    <w:sdtEndPr>
      <w:rPr>
        <w:rFonts w:ascii="Times New Roman" w:hAnsi="Times New Roman" w:cs="Times New Roman"/>
        <w:noProof/>
        <w:sz w:val="24"/>
        <w:szCs w:val="24"/>
      </w:rPr>
    </w:sdtEndPr>
    <w:sdtContent>
      <w:p w14:paraId="3EF7DD76" w14:textId="4D353572" w:rsidR="00841BD7" w:rsidRPr="00841BD7" w:rsidRDefault="0084252C">
        <w:pPr>
          <w:pStyle w:val="Header"/>
          <w:jc w:val="right"/>
          <w:rPr>
            <w:rFonts w:ascii="Times New Roman" w:hAnsi="Times New Roman" w:cs="Times New Roman"/>
            <w:sz w:val="24"/>
            <w:szCs w:val="24"/>
          </w:rPr>
        </w:pPr>
        <w:r w:rsidRPr="00841BD7">
          <w:rPr>
            <w:rFonts w:ascii="Times New Roman" w:hAnsi="Times New Roman" w:cs="Times New Roman"/>
            <w:sz w:val="24"/>
            <w:szCs w:val="24"/>
          </w:rPr>
          <w:fldChar w:fldCharType="begin"/>
        </w:r>
        <w:r w:rsidRPr="00841BD7">
          <w:rPr>
            <w:rFonts w:ascii="Times New Roman" w:hAnsi="Times New Roman" w:cs="Times New Roman"/>
            <w:sz w:val="24"/>
            <w:szCs w:val="24"/>
          </w:rPr>
          <w:instrText xml:space="preserve"> PAGE   \* MERGEFORMAT </w:instrText>
        </w:r>
        <w:r w:rsidRPr="00841BD7">
          <w:rPr>
            <w:rFonts w:ascii="Times New Roman" w:hAnsi="Times New Roman" w:cs="Times New Roman"/>
            <w:sz w:val="24"/>
            <w:szCs w:val="24"/>
          </w:rPr>
          <w:fldChar w:fldCharType="separate"/>
        </w:r>
        <w:r w:rsidR="00FF3C44">
          <w:rPr>
            <w:rFonts w:ascii="Times New Roman" w:hAnsi="Times New Roman" w:cs="Times New Roman"/>
            <w:noProof/>
            <w:sz w:val="24"/>
            <w:szCs w:val="24"/>
          </w:rPr>
          <w:t>2</w:t>
        </w:r>
        <w:r w:rsidRPr="00841BD7">
          <w:rPr>
            <w:rFonts w:ascii="Times New Roman" w:hAnsi="Times New Roman" w:cs="Times New Roman"/>
            <w:noProof/>
            <w:sz w:val="24"/>
            <w:szCs w:val="24"/>
          </w:rPr>
          <w:fldChar w:fldCharType="end"/>
        </w:r>
      </w:p>
    </w:sdtContent>
  </w:sdt>
  <w:p w14:paraId="345B783D" w14:textId="77777777" w:rsidR="00841BD7" w:rsidRDefault="00841B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BD7"/>
    <w:rsid w:val="000750DA"/>
    <w:rsid w:val="00077B5D"/>
    <w:rsid w:val="00202B4F"/>
    <w:rsid w:val="00210D9E"/>
    <w:rsid w:val="002122A2"/>
    <w:rsid w:val="00226DC1"/>
    <w:rsid w:val="003B07DD"/>
    <w:rsid w:val="003D7F14"/>
    <w:rsid w:val="003E1786"/>
    <w:rsid w:val="00424030"/>
    <w:rsid w:val="0046666B"/>
    <w:rsid w:val="0058686B"/>
    <w:rsid w:val="00596666"/>
    <w:rsid w:val="005E3F5C"/>
    <w:rsid w:val="006A039E"/>
    <w:rsid w:val="006A6C46"/>
    <w:rsid w:val="006B3E63"/>
    <w:rsid w:val="006B7D09"/>
    <w:rsid w:val="006C5995"/>
    <w:rsid w:val="00831970"/>
    <w:rsid w:val="00841BD7"/>
    <w:rsid w:val="0084252C"/>
    <w:rsid w:val="008B46CA"/>
    <w:rsid w:val="008E46F6"/>
    <w:rsid w:val="00AC774F"/>
    <w:rsid w:val="00B95EAA"/>
    <w:rsid w:val="00BA1CC4"/>
    <w:rsid w:val="00BD06B6"/>
    <w:rsid w:val="00BD4B57"/>
    <w:rsid w:val="00BE018A"/>
    <w:rsid w:val="00C42E9A"/>
    <w:rsid w:val="00C92D54"/>
    <w:rsid w:val="00CF5FA7"/>
    <w:rsid w:val="00DA468D"/>
    <w:rsid w:val="00DC3967"/>
    <w:rsid w:val="00E0767B"/>
    <w:rsid w:val="00EE5008"/>
    <w:rsid w:val="00F721CF"/>
    <w:rsid w:val="00FD0E80"/>
    <w:rsid w:val="00FF3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D7"/>
  </w:style>
  <w:style w:type="paragraph" w:styleId="Footer">
    <w:name w:val="footer"/>
    <w:basedOn w:val="Normal"/>
    <w:link w:val="FooterChar"/>
    <w:uiPriority w:val="99"/>
    <w:unhideWhenUsed/>
    <w:rsid w:val="008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D7"/>
  </w:style>
  <w:style w:type="character" w:styleId="Hyperlink">
    <w:name w:val="Hyperlink"/>
    <w:basedOn w:val="DefaultParagraphFont"/>
    <w:uiPriority w:val="99"/>
    <w:unhideWhenUsed/>
    <w:rsid w:val="00E0767B"/>
    <w:rPr>
      <w:color w:val="0563C1" w:themeColor="hyperlink"/>
      <w:u w:val="single"/>
    </w:rPr>
  </w:style>
  <w:style w:type="character" w:customStyle="1" w:styleId="UnresolvedMention1">
    <w:name w:val="Unresolved Mention1"/>
    <w:basedOn w:val="DefaultParagraphFont"/>
    <w:uiPriority w:val="99"/>
    <w:semiHidden/>
    <w:unhideWhenUsed/>
    <w:rsid w:val="00E0767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D7"/>
  </w:style>
  <w:style w:type="paragraph" w:styleId="Footer">
    <w:name w:val="footer"/>
    <w:basedOn w:val="Normal"/>
    <w:link w:val="FooterChar"/>
    <w:uiPriority w:val="99"/>
    <w:unhideWhenUsed/>
    <w:rsid w:val="008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D7"/>
  </w:style>
  <w:style w:type="character" w:styleId="Hyperlink">
    <w:name w:val="Hyperlink"/>
    <w:basedOn w:val="DefaultParagraphFont"/>
    <w:uiPriority w:val="99"/>
    <w:unhideWhenUsed/>
    <w:rsid w:val="00E0767B"/>
    <w:rPr>
      <w:color w:val="0563C1" w:themeColor="hyperlink"/>
      <w:u w:val="single"/>
    </w:rPr>
  </w:style>
  <w:style w:type="character" w:customStyle="1" w:styleId="UnresolvedMention1">
    <w:name w:val="Unresolved Mention1"/>
    <w:basedOn w:val="DefaultParagraphFont"/>
    <w:uiPriority w:val="99"/>
    <w:semiHidden/>
    <w:unhideWhenUsed/>
    <w:rsid w:val="00E07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65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dsinet.org/Annual_Meetings/2020_Proceedings/FinalSubmissions/182..pdf" TargetMode="External"/><Relationship Id="rId3" Type="http://schemas.openxmlformats.org/officeDocument/2006/relationships/settings" Target="settings.xml"/><Relationship Id="rId7" Type="http://schemas.openxmlformats.org/officeDocument/2006/relationships/hyperlink" Target="https://www.biblegateway.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einonline.org/hol-cgi-bin/get_pdf.cgi?handle=hein.journals/bufpij28&amp;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2021-07-12T00:47:00Z</dcterms:created>
  <dcterms:modified xsi:type="dcterms:W3CDTF">2021-07-12T00:47:00Z</dcterms:modified>
</cp:coreProperties>
</file>